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1C" w:rsidRPr="00AD3B5E" w:rsidRDefault="00AD3B5E" w:rsidP="00164F1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D3B5E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866900" cy="1905000"/>
            <wp:effectExtent l="0" t="0" r="0" b="0"/>
            <wp:wrapTight wrapText="bothSides">
              <wp:wrapPolygon edited="0">
                <wp:start x="7494" y="0"/>
                <wp:lineTo x="5731" y="648"/>
                <wp:lineTo x="1984" y="3024"/>
                <wp:lineTo x="0" y="6912"/>
                <wp:lineTo x="0" y="14040"/>
                <wp:lineTo x="1543" y="17280"/>
                <wp:lineTo x="1543" y="17712"/>
                <wp:lineTo x="5731" y="20736"/>
                <wp:lineTo x="7935" y="21384"/>
                <wp:lineTo x="13445" y="21384"/>
                <wp:lineTo x="15869" y="20736"/>
                <wp:lineTo x="19837" y="17280"/>
                <wp:lineTo x="21380" y="14040"/>
                <wp:lineTo x="21380" y="6912"/>
                <wp:lineTo x="19616" y="3240"/>
                <wp:lineTo x="15649" y="648"/>
                <wp:lineTo x="13886" y="0"/>
                <wp:lineTo x="7494" y="0"/>
              </wp:wrapPolygon>
            </wp:wrapTight>
            <wp:docPr id="1" name="Рисунок 1" descr="C:\Users\Sasha\Desktop\Attachments_rybalkina-y@mail.ru_2020-01-24_14-49-05\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Attachments_rybalkina-y@mail.ru_2020-01-24_14-49-05\7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4F1C" w:rsidRPr="00AD3B5E">
        <w:rPr>
          <w:rFonts w:ascii="Times New Roman" w:hAnsi="Times New Roman" w:cs="Times New Roman"/>
          <w:b/>
          <w:sz w:val="36"/>
          <w:szCs w:val="36"/>
          <w:u w:val="single"/>
        </w:rPr>
        <w:t>Акция «75 добрых дел во имя Победы»</w:t>
      </w:r>
      <w:r w:rsidR="00164F1C" w:rsidRPr="00AD3B5E">
        <w:rPr>
          <w:rFonts w:ascii="Times New Roman" w:hAnsi="Times New Roman" w:cs="Times New Roman"/>
          <w:sz w:val="36"/>
          <w:szCs w:val="36"/>
        </w:rPr>
        <w:t xml:space="preserve"> </w:t>
      </w:r>
      <w:r w:rsidR="00164F1C" w:rsidRPr="00AD3B5E">
        <w:rPr>
          <w:rFonts w:ascii="Times New Roman" w:hAnsi="Times New Roman" w:cs="Times New Roman"/>
          <w:b/>
          <w:sz w:val="36"/>
          <w:szCs w:val="36"/>
        </w:rPr>
        <w:t>в честь Года Памяти и Славы</w:t>
      </w:r>
      <w:r w:rsidR="00164F1C" w:rsidRPr="00AD3B5E">
        <w:rPr>
          <w:rFonts w:ascii="Times New Roman" w:hAnsi="Times New Roman" w:cs="Times New Roman"/>
          <w:sz w:val="36"/>
          <w:szCs w:val="36"/>
        </w:rPr>
        <w:t xml:space="preserve"> проводится БОУ СОШ №35 МО Динской район до 09 мая 2020 года. </w:t>
      </w:r>
    </w:p>
    <w:p w:rsidR="00164F1C" w:rsidRPr="00AD3B5E" w:rsidRDefault="00164F1C" w:rsidP="00164F1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b/>
          <w:sz w:val="36"/>
          <w:szCs w:val="36"/>
        </w:rPr>
        <w:t>Целью</w:t>
      </w:r>
      <w:r w:rsidRPr="00AD3B5E">
        <w:rPr>
          <w:rFonts w:ascii="Times New Roman" w:hAnsi="Times New Roman" w:cs="Times New Roman"/>
          <w:sz w:val="36"/>
          <w:szCs w:val="36"/>
        </w:rPr>
        <w:t xml:space="preserve"> Акции является формирование у учащихся гражданской активности, воспитания патриотизма, привития любви и сопричастности к судьбе своей малой Родины, раскрытия творческого потенциала.</w:t>
      </w:r>
    </w:p>
    <w:p w:rsidR="00164F1C" w:rsidRPr="00AD3B5E" w:rsidRDefault="00164F1C" w:rsidP="00164F1C">
      <w:pPr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D3B5E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64F1C" w:rsidRPr="00AD3B5E" w:rsidRDefault="00164F1C" w:rsidP="00164F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>привлечение внимания учащихся к социально-полезной деятельности;</w:t>
      </w:r>
    </w:p>
    <w:p w:rsidR="00164F1C" w:rsidRPr="00AD3B5E" w:rsidRDefault="00164F1C" w:rsidP="00164F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>сохранение имеющихся и создание новых общественных традиций среди учащихся, основанных на добре, милосердии, взаимопомощи;</w:t>
      </w:r>
    </w:p>
    <w:p w:rsidR="00164F1C" w:rsidRPr="00AD3B5E" w:rsidRDefault="00164F1C" w:rsidP="00164F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>вовлечение учащихся в активные формы гражданского участия и духовно-нравственного воспитания;</w:t>
      </w:r>
    </w:p>
    <w:p w:rsidR="00164F1C" w:rsidRPr="00AD3B5E" w:rsidRDefault="00164F1C" w:rsidP="00164F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>содействие в воспитании у учащихся чувства милосердия, доброты, сострадания.</w:t>
      </w:r>
    </w:p>
    <w:p w:rsidR="00164F1C" w:rsidRPr="00AD3B5E" w:rsidRDefault="00164F1C" w:rsidP="00164F1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>Участниками Акции могут стать обучающиеся, члены детских общественных объединений, добровольческих объединений, волонтерские команды, педагоги, родители.</w:t>
      </w:r>
    </w:p>
    <w:p w:rsidR="00164F1C" w:rsidRPr="00AD3B5E" w:rsidRDefault="00164F1C" w:rsidP="00164F1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 xml:space="preserve">В ходе Акции участники ведут альбомы в творческой форме (описание мероприятия с фотографиями, впечатления ребят в литературной форме, в рисунках, публикации на сайтах и др.), выпускают боевые листки, готовят отчеты - визитки (выступление агитбригад), оформляют </w:t>
      </w:r>
      <w:proofErr w:type="spellStart"/>
      <w:r w:rsidRPr="00AD3B5E">
        <w:rPr>
          <w:rFonts w:ascii="Times New Roman" w:hAnsi="Times New Roman" w:cs="Times New Roman"/>
          <w:sz w:val="36"/>
          <w:szCs w:val="36"/>
        </w:rPr>
        <w:t>фотостенды</w:t>
      </w:r>
      <w:proofErr w:type="spellEnd"/>
      <w:r w:rsidRPr="00AD3B5E">
        <w:rPr>
          <w:rFonts w:ascii="Times New Roman" w:hAnsi="Times New Roman" w:cs="Times New Roman"/>
          <w:sz w:val="36"/>
          <w:szCs w:val="36"/>
        </w:rPr>
        <w:t xml:space="preserve"> (публикации на сайтах).    </w:t>
      </w:r>
    </w:p>
    <w:p w:rsidR="00164F1C" w:rsidRPr="00AD3B5E" w:rsidRDefault="00164F1C" w:rsidP="00164F1C">
      <w:pPr>
        <w:jc w:val="both"/>
        <w:rPr>
          <w:rFonts w:ascii="Times New Roman" w:hAnsi="Times New Roman" w:cs="Times New Roman"/>
          <w:sz w:val="36"/>
          <w:szCs w:val="36"/>
        </w:rPr>
      </w:pPr>
      <w:r w:rsidRPr="00AD3B5E">
        <w:rPr>
          <w:rFonts w:ascii="Times New Roman" w:hAnsi="Times New Roman" w:cs="Times New Roman"/>
          <w:sz w:val="36"/>
          <w:szCs w:val="36"/>
        </w:rPr>
        <w:t xml:space="preserve"> </w:t>
      </w:r>
      <w:r w:rsidRPr="00AD3B5E">
        <w:rPr>
          <w:rFonts w:ascii="Times New Roman" w:hAnsi="Times New Roman" w:cs="Times New Roman"/>
          <w:sz w:val="36"/>
          <w:szCs w:val="36"/>
        </w:rPr>
        <w:tab/>
      </w:r>
    </w:p>
    <w:sectPr w:rsidR="00164F1C" w:rsidRPr="00AD3B5E" w:rsidSect="00AD3B5E">
      <w:pgSz w:w="11906" w:h="16838"/>
      <w:pgMar w:top="1134" w:right="1416" w:bottom="1134" w:left="1418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2A0A"/>
    <w:multiLevelType w:val="hybridMultilevel"/>
    <w:tmpl w:val="0894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1C"/>
    <w:rsid w:val="00164F1C"/>
    <w:rsid w:val="00A25AEF"/>
    <w:rsid w:val="00A50F60"/>
    <w:rsid w:val="00A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78FB-9241-43BE-A2FC-2BF091DE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A89D-29DE-4384-BBB6-2792FF3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 Senik</cp:lastModifiedBy>
  <cp:revision>4</cp:revision>
  <cp:lastPrinted>2020-01-22T15:43:00Z</cp:lastPrinted>
  <dcterms:created xsi:type="dcterms:W3CDTF">2020-01-22T15:34:00Z</dcterms:created>
  <dcterms:modified xsi:type="dcterms:W3CDTF">2020-01-24T16:14:00Z</dcterms:modified>
</cp:coreProperties>
</file>